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6871" w14:textId="23361F7F" w:rsidR="007750B1" w:rsidRPr="007750B1" w:rsidRDefault="00BE2DA5" w:rsidP="00CD6BF7">
      <w:pPr>
        <w:jc w:val="center"/>
        <w:rPr>
          <w:rFonts w:ascii="Arial" w:hAnsi="Arial" w:cs="Arial"/>
          <w:b/>
          <w:color w:val="312783"/>
        </w:rPr>
      </w:pPr>
      <w:r w:rsidRPr="00135446">
        <w:rPr>
          <w:rFonts w:ascii="Arial" w:hAnsi="Arial" w:cs="Arial"/>
          <w:b/>
          <w:color w:val="312783"/>
        </w:rPr>
        <w:t xml:space="preserve">Tisková zpráva </w:t>
      </w:r>
    </w:p>
    <w:p w14:paraId="07A32708" w14:textId="77777777" w:rsidR="00CD6BF7" w:rsidRPr="00CD6BF7" w:rsidRDefault="00CD6BF7" w:rsidP="00CD6BF7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CD6BF7">
        <w:rPr>
          <w:rFonts w:ascii="Arial" w:hAnsi="Arial" w:cs="Arial"/>
          <w:b/>
          <w:color w:val="312783"/>
          <w:sz w:val="20"/>
          <w:szCs w:val="20"/>
        </w:rPr>
        <w:t>Informační leták pomůže lidem z Ukrajiny najít kvalitní pracovní uplatnění</w:t>
      </w:r>
    </w:p>
    <w:p w14:paraId="191D24F1" w14:textId="6DE23CF5" w:rsidR="00CD6BF7" w:rsidRPr="00CD6BF7" w:rsidRDefault="00CD6BF7" w:rsidP="00CD6BF7">
      <w:pPr>
        <w:jc w:val="both"/>
        <w:rPr>
          <w:rFonts w:ascii="Arial" w:hAnsi="Arial" w:cs="Arial"/>
          <w:color w:val="312783"/>
          <w:sz w:val="20"/>
          <w:szCs w:val="20"/>
        </w:rPr>
      </w:pPr>
      <w:r>
        <w:rPr>
          <w:rFonts w:ascii="Arial" w:hAnsi="Arial" w:cs="Arial"/>
          <w:color w:val="312783"/>
          <w:sz w:val="20"/>
          <w:szCs w:val="20"/>
        </w:rPr>
        <w:t xml:space="preserve">Karlovy Vary (27. 4. 2022) </w:t>
      </w:r>
      <w:r w:rsidR="00CE7D45">
        <w:rPr>
          <w:rFonts w:ascii="Arial" w:hAnsi="Arial" w:cs="Arial"/>
          <w:color w:val="312783"/>
          <w:sz w:val="20"/>
          <w:szCs w:val="20"/>
        </w:rPr>
        <w:t>Karlovarský kraj se společností Člověk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v tísni a Inovačním centrem INION vytvořily informační leták, který </w:t>
      </w:r>
      <w:r w:rsidR="00F36946">
        <w:rPr>
          <w:rFonts w:ascii="Arial" w:hAnsi="Arial" w:cs="Arial"/>
          <w:color w:val="312783"/>
          <w:sz w:val="20"/>
          <w:szCs w:val="20"/>
        </w:rPr>
        <w:t xml:space="preserve">pomůže lidem z Ukrajiny najít 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kvalifikovanou práci a </w:t>
      </w:r>
      <w:r w:rsidR="0080140C">
        <w:rPr>
          <w:rFonts w:ascii="Arial" w:hAnsi="Arial" w:cs="Arial"/>
          <w:color w:val="312783"/>
          <w:sz w:val="20"/>
          <w:szCs w:val="20"/>
        </w:rPr>
        <w:t>„</w:t>
      </w:r>
      <w:r w:rsidRPr="00CD6BF7">
        <w:rPr>
          <w:rFonts w:ascii="Arial" w:hAnsi="Arial" w:cs="Arial"/>
          <w:color w:val="312783"/>
          <w:sz w:val="20"/>
          <w:szCs w:val="20"/>
        </w:rPr>
        <w:t>nenaletět</w:t>
      </w:r>
      <w:r w:rsidR="0080140C">
        <w:rPr>
          <w:rFonts w:ascii="Arial" w:hAnsi="Arial" w:cs="Arial"/>
          <w:color w:val="312783"/>
          <w:sz w:val="20"/>
          <w:szCs w:val="20"/>
        </w:rPr>
        <w:t>“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</w:t>
      </w:r>
      <w:r w:rsidR="005C7A5B">
        <w:rPr>
          <w:rFonts w:ascii="Arial" w:hAnsi="Arial" w:cs="Arial"/>
          <w:color w:val="312783"/>
          <w:sz w:val="20"/>
          <w:szCs w:val="20"/>
        </w:rPr>
        <w:t xml:space="preserve">pochybným </w:t>
      </w:r>
      <w:bookmarkStart w:id="0" w:name="_GoBack"/>
      <w:bookmarkEnd w:id="0"/>
      <w:r w:rsidRPr="00CD6BF7">
        <w:rPr>
          <w:rFonts w:ascii="Arial" w:hAnsi="Arial" w:cs="Arial"/>
          <w:color w:val="312783"/>
          <w:sz w:val="20"/>
          <w:szCs w:val="20"/>
        </w:rPr>
        <w:t xml:space="preserve">pracovním nabídkám. </w:t>
      </w:r>
    </w:p>
    <w:p w14:paraId="0E1EEC86" w14:textId="7D00630F" w:rsidR="00CD6BF7" w:rsidRPr="00CD6BF7" w:rsidRDefault="00CD6BF7" w:rsidP="00CD6BF7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CD6BF7">
        <w:rPr>
          <w:rFonts w:ascii="Arial" w:hAnsi="Arial" w:cs="Arial"/>
          <w:color w:val="312783"/>
          <w:sz w:val="20"/>
          <w:szCs w:val="20"/>
        </w:rPr>
        <w:t>V letáku jsou odkazy na internetové stránky Workania.eu/</w:t>
      </w:r>
      <w:r>
        <w:rPr>
          <w:rFonts w:ascii="Arial" w:hAnsi="Arial" w:cs="Arial"/>
          <w:color w:val="312783"/>
          <w:sz w:val="20"/>
          <w:szCs w:val="20"/>
        </w:rPr>
        <w:t xml:space="preserve"> </w:t>
      </w:r>
      <w:hyperlink r:id="rId9" w:history="1">
        <w:r w:rsidRPr="00CE7D45">
          <w:rPr>
            <w:rStyle w:val="Hypertextovodkaz"/>
            <w:rFonts w:ascii="Arial" w:hAnsi="Arial" w:cs="Arial"/>
            <w:sz w:val="20"/>
            <w:szCs w:val="20"/>
          </w:rPr>
          <w:t>www.workania.eu</w:t>
        </w:r>
      </w:hyperlink>
      <w:r w:rsidRPr="00CE7D45">
        <w:rPr>
          <w:rFonts w:ascii="Arial" w:hAnsi="Arial" w:cs="Arial"/>
          <w:color w:val="312783"/>
          <w:sz w:val="20"/>
          <w:szCs w:val="20"/>
        </w:rPr>
        <w:t>,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které vytvořil portál Jobs.cz. Na stránkách se zveřejňují inzeráty práce a web je výchozím místem, kde mohou lidé z Ukrajiny začít kvalifikované pracovní uplatnění hledat. Na jedné adrese se tu pro ně zobrazí nabídky zaměstnání přímo od firem v České republice. V současnosti je jich tam téměř 8 tisíc a jsou to pozice s různou mírou požadovan</w:t>
      </w:r>
      <w:r>
        <w:rPr>
          <w:rFonts w:ascii="Arial" w:hAnsi="Arial" w:cs="Arial"/>
          <w:color w:val="312783"/>
          <w:sz w:val="20"/>
          <w:szCs w:val="20"/>
        </w:rPr>
        <w:t>é kvalifikace. Další užitečnou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webovou stránkou je tržiště pracovních příležitost</w:t>
      </w:r>
      <w:r>
        <w:rPr>
          <w:rFonts w:ascii="Arial" w:hAnsi="Arial" w:cs="Arial"/>
          <w:color w:val="312783"/>
          <w:sz w:val="20"/>
          <w:szCs w:val="20"/>
        </w:rPr>
        <w:t>í pro zaměstnance z Ukrajiny, které spustil CzechInvest na webu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Jobs4ua.cz</w:t>
      </w:r>
      <w:r>
        <w:rPr>
          <w:rFonts w:ascii="Arial" w:hAnsi="Arial" w:cs="Arial"/>
          <w:color w:val="312783"/>
          <w:sz w:val="20"/>
          <w:szCs w:val="20"/>
        </w:rPr>
        <w:t xml:space="preserve">/ </w:t>
      </w:r>
      <w:hyperlink r:id="rId10" w:history="1">
        <w:r>
          <w:rPr>
            <w:rStyle w:val="Hypertextovodkaz"/>
          </w:rPr>
          <w:t>Czechinvest - Jobs 4 UA</w:t>
        </w:r>
      </w:hyperlink>
      <w:r w:rsidRPr="00CD6BF7">
        <w:rPr>
          <w:rFonts w:ascii="Arial" w:hAnsi="Arial" w:cs="Arial"/>
          <w:color w:val="312783"/>
          <w:sz w:val="20"/>
          <w:szCs w:val="20"/>
        </w:rPr>
        <w:t>. Prostřednictvím tohoto portálu mohou zaměstnavatelé nabízet zaměstnání pro uprchlíky z Ukrajiny. Lidé prchající před válkou tak díky němu mohou v tuzemsku najít nabídky práce od státem prověřených zaměstnavatelů z celé České republiky. Leták nabízí také webové stránky určené pro řešení základních životních situaci, informační portál Karlovarského kraje a portál Naši Ukrajinci, zřízený Ministerstvem vnitra ČR.</w:t>
      </w:r>
    </w:p>
    <w:p w14:paraId="53648248" w14:textId="77777777" w:rsidR="00CD6BF7" w:rsidRPr="00CD6BF7" w:rsidRDefault="00CD6BF7" w:rsidP="00CD6BF7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CD6BF7">
        <w:rPr>
          <w:rFonts w:ascii="Arial" w:hAnsi="Arial" w:cs="Arial"/>
          <w:b/>
          <w:color w:val="312783"/>
          <w:sz w:val="20"/>
          <w:szCs w:val="20"/>
        </w:rPr>
        <w:t>„Jde o pilotní projekt, který by měl pomoci ukrajinským uprchlíkům s jejich integrací a naším úkolem je nyní dostat tento leták k co nejvíce lidem. Jsme připraveni vytištěné letáky distribuovat po kraji a v elektronické verzi ho zašleme i všem zástupcům obcí a měst Karlovarského kraje. Bude také zveřejněn na našem webu. Mám radost ze spolupráce s Člověkem v tísni a s Inovačním centrem INION, které pomáhá rozjíždět na území našeho kraje i první ukrajinskou firmu, a to konkrétně kavárnu s bistrem v Horním Slavkově,”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uvedla Markéta Monsportová, uvolněná krajská zastupitelka a předsedkyně Výboru pro národnostní menšiny. </w:t>
      </w:r>
    </w:p>
    <w:p w14:paraId="22498104" w14:textId="1C08D16A" w:rsidR="00CD6BF7" w:rsidRPr="00CD6BF7" w:rsidRDefault="00CD6BF7" w:rsidP="00CD6BF7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CD6BF7">
        <w:rPr>
          <w:rFonts w:ascii="Arial" w:hAnsi="Arial" w:cs="Arial"/>
          <w:color w:val="312783"/>
          <w:sz w:val="20"/>
          <w:szCs w:val="20"/>
        </w:rPr>
        <w:t>Inovační centrum INION</w:t>
      </w:r>
      <w:r w:rsidR="00CE7D45">
        <w:rPr>
          <w:rFonts w:ascii="Arial" w:hAnsi="Arial" w:cs="Arial"/>
          <w:color w:val="312783"/>
          <w:sz w:val="20"/>
          <w:szCs w:val="20"/>
        </w:rPr>
        <w:t xml:space="preserve"> </w:t>
      </w:r>
      <w:r w:rsidRPr="00CD6BF7">
        <w:rPr>
          <w:rFonts w:ascii="Arial" w:hAnsi="Arial" w:cs="Arial"/>
          <w:color w:val="312783"/>
          <w:sz w:val="20"/>
          <w:szCs w:val="20"/>
        </w:rPr>
        <w:t>se snaží probudit v regionu podnikavost, podporuje vznik nových firem, propojuje nápady a projekty s místními firmami a vytváří příležitosti pro investory s cílem, aby lidé neodcházeli z kraje a naopak měli důvod se vracet.</w:t>
      </w:r>
      <w:r w:rsidRPr="00CD6BF7">
        <w:rPr>
          <w:rFonts w:ascii="Arial" w:hAnsi="Arial" w:cs="Arial"/>
          <w:b/>
          <w:color w:val="312783"/>
          <w:sz w:val="20"/>
          <w:szCs w:val="20"/>
        </w:rPr>
        <w:t xml:space="preserve"> „To byly důvody, proč jsme se rozhodli mimo jiné pomoci rozběhnout podnikatelský projekt kavárny v Horním Slavkově. Vidíme v této situaci také příležitost, jak nabídnout možnosti uplatnění pro ty imigranty, kteří se nebudou mít kam vrátit, nebo se rozhodnou zůstat, protože tady uvidí svojí budoucnost,“ 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dodala Věra Netušilová, zakladatelka Inovačního centra INION. </w:t>
      </w:r>
      <w:r w:rsidRPr="00CD6BF7">
        <w:rPr>
          <w:rFonts w:ascii="Arial" w:hAnsi="Arial" w:cs="Arial"/>
          <w:b/>
          <w:color w:val="312783"/>
          <w:sz w:val="20"/>
          <w:szCs w:val="20"/>
        </w:rPr>
        <w:t>„Cílem je propojit jednotlivce přímo se zaměstnavateli prostřednictvím bezpečných portálů. Poptávka na obou stranách je, nicméně zejména kvalifikovaní lidé s vyššími zkušenostmi doposud byli odkázáni na klasické kanály, kde zákonitě nemohli najít práci odpovídající jejich zkušenostem,”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doplnil jeden z důvodů této aktivity Dominik Jandl, č</w:t>
      </w:r>
      <w:r>
        <w:rPr>
          <w:rFonts w:ascii="Arial" w:hAnsi="Arial" w:cs="Arial"/>
          <w:color w:val="312783"/>
          <w:sz w:val="20"/>
          <w:szCs w:val="20"/>
        </w:rPr>
        <w:t xml:space="preserve">len správní rady </w:t>
      </w:r>
      <w:r w:rsidR="00CE7D45">
        <w:rPr>
          <w:rFonts w:ascii="Arial" w:hAnsi="Arial" w:cs="Arial"/>
          <w:color w:val="312783"/>
          <w:sz w:val="20"/>
          <w:szCs w:val="20"/>
        </w:rPr>
        <w:t xml:space="preserve">Inovačního </w:t>
      </w:r>
      <w:r>
        <w:rPr>
          <w:rFonts w:ascii="Arial" w:hAnsi="Arial" w:cs="Arial"/>
          <w:color w:val="312783"/>
          <w:sz w:val="20"/>
          <w:szCs w:val="20"/>
        </w:rPr>
        <w:t xml:space="preserve">centra INION. </w:t>
      </w:r>
    </w:p>
    <w:p w14:paraId="78E73B4F" w14:textId="7C6C4E93" w:rsidR="00CD6BF7" w:rsidRPr="00CD6BF7" w:rsidRDefault="00CD6BF7" w:rsidP="00CD6BF7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CD6BF7">
        <w:rPr>
          <w:rFonts w:ascii="Arial" w:hAnsi="Arial" w:cs="Arial"/>
          <w:color w:val="312783"/>
          <w:sz w:val="20"/>
          <w:szCs w:val="20"/>
        </w:rPr>
        <w:t xml:space="preserve">Organizace Člověk v tísni také chystá vznik Integračního centra pro uprchlíky v Karlových Varech či bezplatné kurzy českého jazyka pro dospělé. </w:t>
      </w:r>
      <w:r w:rsidRPr="00CD6BF7">
        <w:rPr>
          <w:rFonts w:ascii="Arial" w:hAnsi="Arial" w:cs="Arial"/>
          <w:b/>
          <w:color w:val="312783"/>
          <w:sz w:val="20"/>
          <w:szCs w:val="20"/>
        </w:rPr>
        <w:t>„Další bezplatnou službou, která se připravuje, jsou adaptační skupiny pro děti předškolního věku, jež bude realizovat Mateřské centrum Karlovy Vary,”</w:t>
      </w:r>
      <w:r>
        <w:rPr>
          <w:rFonts w:ascii="Arial" w:hAnsi="Arial" w:cs="Arial"/>
          <w:color w:val="312783"/>
          <w:sz w:val="20"/>
          <w:szCs w:val="20"/>
        </w:rPr>
        <w:t xml:space="preserve"> uzavřel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 Jan Němeček z</w:t>
      </w:r>
      <w:r w:rsidR="00EA3C00">
        <w:rPr>
          <w:rFonts w:ascii="Arial" w:hAnsi="Arial" w:cs="Arial"/>
          <w:color w:val="312783"/>
          <w:sz w:val="20"/>
          <w:szCs w:val="20"/>
        </w:rPr>
        <w:t xml:space="preserve"> Člověk</w:t>
      </w:r>
      <w:r w:rsidR="00F36946">
        <w:rPr>
          <w:rFonts w:ascii="Arial" w:hAnsi="Arial" w:cs="Arial"/>
          <w:color w:val="312783"/>
          <w:sz w:val="20"/>
          <w:szCs w:val="20"/>
        </w:rPr>
        <w:t>a</w:t>
      </w:r>
      <w:r w:rsidR="00EA3C00">
        <w:rPr>
          <w:rFonts w:ascii="Arial" w:hAnsi="Arial" w:cs="Arial"/>
          <w:color w:val="312783"/>
          <w:sz w:val="20"/>
          <w:szCs w:val="20"/>
        </w:rPr>
        <w:t xml:space="preserve"> v tísni</w:t>
      </w:r>
      <w:r w:rsidRPr="00CD6BF7">
        <w:rPr>
          <w:rFonts w:ascii="Arial" w:hAnsi="Arial" w:cs="Arial"/>
          <w:color w:val="312783"/>
          <w:sz w:val="20"/>
          <w:szCs w:val="20"/>
        </w:rPr>
        <w:t xml:space="preserve">. </w:t>
      </w:r>
    </w:p>
    <w:p w14:paraId="39FC4D64" w14:textId="65895DD5" w:rsidR="00CD6BF7" w:rsidRDefault="00CD6BF7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</w:p>
    <w:p w14:paraId="4A30B08B" w14:textId="67DCEC8D" w:rsidR="00BE2DA5" w:rsidRPr="00135446" w:rsidRDefault="00BE2DA5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135446">
        <w:rPr>
          <w:rFonts w:ascii="Arial" w:hAnsi="Arial" w:cs="Arial"/>
          <w:color w:val="312783"/>
          <w:sz w:val="20"/>
          <w:szCs w:val="20"/>
        </w:rPr>
        <w:t>Kontakt:</w:t>
      </w:r>
    </w:p>
    <w:p w14:paraId="48F1998A" w14:textId="77777777" w:rsidR="00BE2DA5" w:rsidRPr="00135446" w:rsidRDefault="00BE2DA5" w:rsidP="00134F13">
      <w:pPr>
        <w:jc w:val="both"/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</w:pPr>
      <w:r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  <w:t xml:space="preserve">Mgr. Jana Pavlíková, </w:t>
      </w:r>
      <w:r w:rsidRPr="00135446">
        <w:rPr>
          <w:rFonts w:ascii="Arial" w:eastAsiaTheme="minorEastAsia" w:hAnsi="Arial" w:cs="Arial"/>
          <w:bCs/>
          <w:noProof/>
          <w:color w:val="312783"/>
          <w:sz w:val="20"/>
          <w:szCs w:val="20"/>
          <w:lang w:eastAsia="cs-CZ"/>
        </w:rPr>
        <w:t>tisková mluvčí</w:t>
      </w:r>
      <w:r w:rsidRPr="00135446">
        <w:rPr>
          <w:rFonts w:ascii="Arial" w:eastAsiaTheme="minorEastAsia" w:hAnsi="Arial" w:cs="Arial"/>
          <w:b/>
          <w:bCs/>
          <w:noProof/>
          <w:color w:val="312783"/>
          <w:sz w:val="20"/>
          <w:szCs w:val="20"/>
          <w:lang w:eastAsia="cs-CZ"/>
        </w:rPr>
        <w:t>, Krajský úřad Karlovarského kraje</w:t>
      </w:r>
      <w:r w:rsidRPr="00135446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tel.: +420 354 222 130 mobil: +420 736 650 308, e-mail: </w:t>
      </w:r>
      <w:hyperlink r:id="rId11" w:history="1">
        <w:r w:rsidRPr="00135446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jana.pavlikova@kr-karlovarsky.cz</w:t>
        </w:r>
      </w:hyperlink>
      <w:r w:rsidRPr="00135446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</w:t>
      </w:r>
      <w:hyperlink r:id="rId12" w:history="1">
        <w:r w:rsidRPr="00135446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www.kr-karlovarsky.cz</w:t>
        </w:r>
      </w:hyperlink>
    </w:p>
    <w:p w14:paraId="3C667661" w14:textId="77777777" w:rsidR="00AC6631" w:rsidRDefault="00AC6631" w:rsidP="00134F13">
      <w:pPr>
        <w:jc w:val="both"/>
      </w:pPr>
    </w:p>
    <w:sectPr w:rsidR="00AC663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ED4E" w14:textId="77777777" w:rsidR="00D71E7C" w:rsidRDefault="00D71E7C" w:rsidP="00D71E7C">
      <w:pPr>
        <w:spacing w:after="0" w:line="240" w:lineRule="auto"/>
      </w:pPr>
      <w:r>
        <w:separator/>
      </w:r>
    </w:p>
  </w:endnote>
  <w:endnote w:type="continuationSeparator" w:id="0">
    <w:p w14:paraId="226D3E61" w14:textId="77777777" w:rsidR="00D71E7C" w:rsidRDefault="00D71E7C" w:rsidP="00D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5B75" w14:textId="77777777" w:rsidR="00D71E7C" w:rsidRDefault="00D71E7C" w:rsidP="00D71E7C">
      <w:pPr>
        <w:spacing w:after="0" w:line="240" w:lineRule="auto"/>
      </w:pPr>
      <w:r>
        <w:separator/>
      </w:r>
    </w:p>
  </w:footnote>
  <w:footnote w:type="continuationSeparator" w:id="0">
    <w:p w14:paraId="19B3EBC7" w14:textId="77777777" w:rsidR="00D71E7C" w:rsidRDefault="00D71E7C" w:rsidP="00D7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86C3" w14:textId="238CB13B" w:rsidR="00D71E7C" w:rsidRDefault="00135446">
    <w:pPr>
      <w:pStyle w:val="Zhlav"/>
    </w:pPr>
    <w:r>
      <w:rPr>
        <w:noProof/>
        <w:lang w:eastAsia="cs-CZ"/>
      </w:rPr>
      <w:drawing>
        <wp:inline distT="0" distB="0" distL="0" distR="0" wp14:anchorId="6777F474" wp14:editId="00381769">
          <wp:extent cx="2941320" cy="1501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_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t="24628" r="24074" b="25864"/>
                  <a:stretch/>
                </pic:blipFill>
                <pic:spPr bwMode="auto">
                  <a:xfrm>
                    <a:off x="0" y="0"/>
                    <a:ext cx="294132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C219" w14:textId="77777777" w:rsidR="00D71E7C" w:rsidRDefault="00D71E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0"/>
    <w:rsid w:val="000506A2"/>
    <w:rsid w:val="0007450F"/>
    <w:rsid w:val="00074CD6"/>
    <w:rsid w:val="00077DF8"/>
    <w:rsid w:val="000A0EAA"/>
    <w:rsid w:val="00134F13"/>
    <w:rsid w:val="00135446"/>
    <w:rsid w:val="00232FBE"/>
    <w:rsid w:val="00244427"/>
    <w:rsid w:val="002662F8"/>
    <w:rsid w:val="0028113A"/>
    <w:rsid w:val="0029168F"/>
    <w:rsid w:val="002D3BC7"/>
    <w:rsid w:val="002D5CD6"/>
    <w:rsid w:val="002D795F"/>
    <w:rsid w:val="00331E26"/>
    <w:rsid w:val="00362228"/>
    <w:rsid w:val="00390A70"/>
    <w:rsid w:val="003C0676"/>
    <w:rsid w:val="0040533E"/>
    <w:rsid w:val="004A2324"/>
    <w:rsid w:val="004B06FB"/>
    <w:rsid w:val="00591911"/>
    <w:rsid w:val="005C7A5B"/>
    <w:rsid w:val="006835FA"/>
    <w:rsid w:val="00691E15"/>
    <w:rsid w:val="006A63B4"/>
    <w:rsid w:val="006F3625"/>
    <w:rsid w:val="007750B1"/>
    <w:rsid w:val="0080140C"/>
    <w:rsid w:val="008A019E"/>
    <w:rsid w:val="008B625E"/>
    <w:rsid w:val="008E7EDF"/>
    <w:rsid w:val="00940ED1"/>
    <w:rsid w:val="009804F9"/>
    <w:rsid w:val="009C1E2B"/>
    <w:rsid w:val="00A0159F"/>
    <w:rsid w:val="00A52644"/>
    <w:rsid w:val="00A965BF"/>
    <w:rsid w:val="00AC6631"/>
    <w:rsid w:val="00B20CB2"/>
    <w:rsid w:val="00B6238D"/>
    <w:rsid w:val="00B752B1"/>
    <w:rsid w:val="00BE2DA5"/>
    <w:rsid w:val="00C539B1"/>
    <w:rsid w:val="00CD6BF7"/>
    <w:rsid w:val="00CE7D45"/>
    <w:rsid w:val="00D527FC"/>
    <w:rsid w:val="00D71E7C"/>
    <w:rsid w:val="00D8221A"/>
    <w:rsid w:val="00E015BB"/>
    <w:rsid w:val="00E56D4E"/>
    <w:rsid w:val="00EA3C00"/>
    <w:rsid w:val="00EA7446"/>
    <w:rsid w:val="00F36946"/>
    <w:rsid w:val="00F50267"/>
    <w:rsid w:val="00F545B6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BFF5DE"/>
  <w15:chartTrackingRefBased/>
  <w15:docId w15:val="{518BE583-D46D-4617-87E3-6936D88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D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E7C"/>
  </w:style>
  <w:style w:type="paragraph" w:styleId="Zpat">
    <w:name w:val="footer"/>
    <w:basedOn w:val="Normln"/>
    <w:link w:val="Zpat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E7C"/>
  </w:style>
  <w:style w:type="character" w:styleId="Sledovanodkaz">
    <w:name w:val="FollowedHyperlink"/>
    <w:basedOn w:val="Standardnpsmoodstavce"/>
    <w:uiPriority w:val="99"/>
    <w:semiHidden/>
    <w:unhideWhenUsed/>
    <w:rsid w:val="00A52644"/>
    <w:rPr>
      <w:color w:val="954F72" w:themeColor="followedHyperlink"/>
      <w:u w:val="single"/>
    </w:rPr>
  </w:style>
  <w:style w:type="paragraph" w:customStyle="1" w:styleId="Normal">
    <w:name w:val="[Normal]"/>
    <w:basedOn w:val="Normln"/>
    <w:rsid w:val="000A0EA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362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F3625"/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3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r-karlovarsky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pavlikova@kr-karlovars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bs4ua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orkan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8E7244A545843A38B3D9322B47795" ma:contentTypeVersion="14" ma:contentTypeDescription="Vytvoří nový dokument" ma:contentTypeScope="" ma:versionID="c14f42e1466ee8f40116e08c6022c5c0">
  <xsd:schema xmlns:xsd="http://www.w3.org/2001/XMLSchema" xmlns:xs="http://www.w3.org/2001/XMLSchema" xmlns:p="http://schemas.microsoft.com/office/2006/metadata/properties" xmlns:ns3="c7afccb9-39f4-4dfe-8248-ac1e618199e7" xmlns:ns4="648bd561-e59c-40da-8a93-62ab708b2afc" targetNamespace="http://schemas.microsoft.com/office/2006/metadata/properties" ma:root="true" ma:fieldsID="a2c27fe2215ea9f800fbf86021717997" ns3:_="" ns4:_="">
    <xsd:import namespace="c7afccb9-39f4-4dfe-8248-ac1e618199e7"/>
    <xsd:import namespace="648bd561-e59c-40da-8a93-62ab708b2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ccb9-39f4-4dfe-8248-ac1e6181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d561-e59c-40da-8a93-62ab708b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C1957-2519-4BC8-9B0F-1509C7C0D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D2246-E4C1-499E-8763-48ACB1A3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ccb9-39f4-4dfe-8248-ac1e618199e7"/>
    <ds:schemaRef ds:uri="648bd561-e59c-40da-8a93-62ab708b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C4C4C-5170-4D3F-BB6F-446AADBC3CA0}">
  <ds:schemaRefs>
    <ds:schemaRef ds:uri="http://purl.org/dc/elements/1.1/"/>
    <ds:schemaRef ds:uri="c7afccb9-39f4-4dfe-8248-ac1e618199e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48bd561-e59c-40da-8a93-62ab708b2af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7</cp:revision>
  <cp:lastPrinted>2022-04-25T14:27:00Z</cp:lastPrinted>
  <dcterms:created xsi:type="dcterms:W3CDTF">2022-04-27T05:53:00Z</dcterms:created>
  <dcterms:modified xsi:type="dcterms:W3CDTF">2022-04-27T09:39:00Z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0x010100CC68E7244A545843A38B3D9322B47795</vt:lpwstr>
  </property>
</Properties>
</file>